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DE" w:rsidRDefault="0000590F">
      <w:pPr>
        <w:jc w:val="center"/>
        <w:rPr>
          <w:b/>
          <w:bCs/>
          <w:sz w:val="48"/>
          <w:szCs w:val="48"/>
        </w:rPr>
      </w:pPr>
      <w:bookmarkStart w:id="0" w:name="_GoBack"/>
      <w:r>
        <w:rPr>
          <w:rFonts w:hint="eastAsia"/>
          <w:b/>
          <w:bCs/>
          <w:sz w:val="48"/>
          <w:szCs w:val="48"/>
        </w:rPr>
        <w:t>2025</w:t>
      </w:r>
      <w:r>
        <w:rPr>
          <w:rFonts w:hint="eastAsia"/>
          <w:b/>
          <w:bCs/>
          <w:sz w:val="48"/>
          <w:szCs w:val="48"/>
        </w:rPr>
        <w:t>年保定市科协深化</w:t>
      </w:r>
      <w:r w:rsidR="00C422DF">
        <w:rPr>
          <w:rFonts w:hint="eastAsia"/>
          <w:b/>
          <w:bCs/>
          <w:sz w:val="48"/>
          <w:szCs w:val="48"/>
        </w:rPr>
        <w:t>改革试点列表</w:t>
      </w:r>
    </w:p>
    <w:p w:rsidR="0000590F" w:rsidRDefault="0000590F">
      <w:pPr>
        <w:jc w:val="center"/>
        <w:rPr>
          <w:b/>
          <w:bCs/>
          <w:sz w:val="48"/>
          <w:szCs w:val="48"/>
        </w:rPr>
      </w:pPr>
    </w:p>
    <w:tbl>
      <w:tblPr>
        <w:tblStyle w:val="a5"/>
        <w:tblW w:w="0" w:type="auto"/>
        <w:tblLook w:val="04A0"/>
      </w:tblPr>
      <w:tblGrid>
        <w:gridCol w:w="928"/>
        <w:gridCol w:w="6667"/>
        <w:gridCol w:w="3700"/>
        <w:gridCol w:w="2879"/>
      </w:tblGrid>
      <w:tr w:rsidR="00983BDE">
        <w:tc>
          <w:tcPr>
            <w:tcW w:w="928" w:type="dxa"/>
            <w:vAlign w:val="center"/>
          </w:tcPr>
          <w:bookmarkEnd w:id="0"/>
          <w:p w:rsidR="00983BDE" w:rsidRDefault="00C422DF">
            <w:pPr>
              <w:jc w:val="center"/>
              <w:rPr>
                <w:rFonts w:ascii="汉仪中宋简" w:eastAsia="汉仪中宋简" w:hAnsi="汉仪中宋简" w:cs="汉仪中宋简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6667" w:type="dxa"/>
          </w:tcPr>
          <w:p w:rsidR="00983BDE" w:rsidRDefault="00C422DF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试点名称</w:t>
            </w:r>
          </w:p>
        </w:tc>
        <w:tc>
          <w:tcPr>
            <w:tcW w:w="3700" w:type="dxa"/>
          </w:tcPr>
          <w:p w:rsidR="00983BDE" w:rsidRDefault="00C422DF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试点单位</w:t>
            </w:r>
          </w:p>
        </w:tc>
        <w:tc>
          <w:tcPr>
            <w:tcW w:w="2879" w:type="dxa"/>
          </w:tcPr>
          <w:p w:rsidR="00983BDE" w:rsidRDefault="00C422DF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备注</w:t>
            </w:r>
          </w:p>
        </w:tc>
      </w:tr>
      <w:tr w:rsidR="00CB400E">
        <w:tc>
          <w:tcPr>
            <w:tcW w:w="928" w:type="dxa"/>
            <w:vAlign w:val="center"/>
          </w:tcPr>
          <w:p w:rsidR="00CB400E" w:rsidRDefault="00CB400E">
            <w:pPr>
              <w:jc w:val="center"/>
              <w:rPr>
                <w:rFonts w:ascii="汉仪中宋简" w:eastAsia="汉仪中宋简" w:hAnsi="汉仪中宋简" w:cs="汉仪中宋简"/>
                <w:sz w:val="28"/>
                <w:szCs w:val="28"/>
              </w:rPr>
            </w:pPr>
            <w:r>
              <w:rPr>
                <w:rFonts w:ascii="汉仪中宋简" w:eastAsia="汉仪中宋简" w:hAnsi="汉仪中宋简" w:cs="汉仪中宋简" w:hint="eastAsia"/>
                <w:sz w:val="28"/>
                <w:szCs w:val="28"/>
              </w:rPr>
              <w:t>1</w:t>
            </w:r>
          </w:p>
        </w:tc>
        <w:tc>
          <w:tcPr>
            <w:tcW w:w="6667" w:type="dxa"/>
          </w:tcPr>
          <w:p w:rsidR="00CB400E" w:rsidRDefault="00CB400E" w:rsidP="00A934E0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打造新时代科普宣传新场景，助力全民科学素质提升</w:t>
            </w:r>
          </w:p>
        </w:tc>
        <w:tc>
          <w:tcPr>
            <w:tcW w:w="3700" w:type="dxa"/>
          </w:tcPr>
          <w:p w:rsidR="00CB400E" w:rsidRDefault="00CB400E" w:rsidP="00A934E0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涞源</w:t>
            </w:r>
            <w:r w:rsidR="0000590F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县</w:t>
            </w: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科协</w:t>
            </w:r>
          </w:p>
        </w:tc>
        <w:tc>
          <w:tcPr>
            <w:tcW w:w="2879" w:type="dxa"/>
          </w:tcPr>
          <w:p w:rsidR="00CB400E" w:rsidRDefault="00CB400E" w:rsidP="00A934E0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农业科普类</w:t>
            </w:r>
          </w:p>
        </w:tc>
      </w:tr>
      <w:tr w:rsidR="00CB400E">
        <w:tc>
          <w:tcPr>
            <w:tcW w:w="928" w:type="dxa"/>
            <w:vAlign w:val="center"/>
          </w:tcPr>
          <w:p w:rsidR="00CB400E" w:rsidRDefault="00CB400E">
            <w:pPr>
              <w:jc w:val="center"/>
              <w:rPr>
                <w:rFonts w:ascii="汉仪中宋简" w:eastAsia="汉仪中宋简" w:hAnsi="汉仪中宋简" w:cs="汉仪中宋简"/>
                <w:sz w:val="28"/>
                <w:szCs w:val="28"/>
              </w:rPr>
            </w:pPr>
            <w:r>
              <w:rPr>
                <w:rFonts w:ascii="汉仪中宋简" w:eastAsia="汉仪中宋简" w:hAnsi="汉仪中宋简" w:cs="汉仪中宋简" w:hint="eastAsia"/>
                <w:sz w:val="28"/>
                <w:szCs w:val="28"/>
              </w:rPr>
              <w:t>2</w:t>
            </w:r>
          </w:p>
        </w:tc>
        <w:tc>
          <w:tcPr>
            <w:tcW w:w="6667" w:type="dxa"/>
          </w:tcPr>
          <w:p w:rsidR="00CB400E" w:rsidRDefault="00CB400E" w:rsidP="00DE74F7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科技工作者之家建设探索</w:t>
            </w:r>
          </w:p>
        </w:tc>
        <w:tc>
          <w:tcPr>
            <w:tcW w:w="3700" w:type="dxa"/>
          </w:tcPr>
          <w:p w:rsidR="00CB400E" w:rsidRDefault="00CB400E" w:rsidP="00DE74F7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清苑</w:t>
            </w:r>
            <w:r w:rsidR="0000590F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县</w:t>
            </w: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科协</w:t>
            </w:r>
          </w:p>
        </w:tc>
        <w:tc>
          <w:tcPr>
            <w:tcW w:w="2879" w:type="dxa"/>
          </w:tcPr>
          <w:p w:rsidR="00CB400E" w:rsidRDefault="00CB400E" w:rsidP="00DE74F7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科技工作者之家类</w:t>
            </w:r>
          </w:p>
        </w:tc>
      </w:tr>
      <w:tr w:rsidR="00CB400E">
        <w:tc>
          <w:tcPr>
            <w:tcW w:w="928" w:type="dxa"/>
            <w:vAlign w:val="center"/>
          </w:tcPr>
          <w:p w:rsidR="00CB400E" w:rsidRDefault="00CB400E">
            <w:pPr>
              <w:jc w:val="center"/>
              <w:rPr>
                <w:rFonts w:ascii="汉仪中宋简" w:eastAsia="汉仪中宋简" w:hAnsi="汉仪中宋简" w:cs="汉仪中宋简"/>
                <w:sz w:val="28"/>
                <w:szCs w:val="28"/>
              </w:rPr>
            </w:pPr>
            <w:r>
              <w:rPr>
                <w:rFonts w:ascii="汉仪中宋简" w:eastAsia="汉仪中宋简" w:hAnsi="汉仪中宋简" w:cs="汉仪中宋简" w:hint="eastAsia"/>
                <w:sz w:val="28"/>
                <w:szCs w:val="28"/>
              </w:rPr>
              <w:t>3</w:t>
            </w:r>
          </w:p>
        </w:tc>
        <w:tc>
          <w:tcPr>
            <w:tcW w:w="6667" w:type="dxa"/>
          </w:tcPr>
          <w:p w:rsidR="00CB400E" w:rsidRDefault="00CB400E" w:rsidP="00DE74F7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科普活动助力农业发展</w:t>
            </w:r>
          </w:p>
        </w:tc>
        <w:tc>
          <w:tcPr>
            <w:tcW w:w="3700" w:type="dxa"/>
          </w:tcPr>
          <w:p w:rsidR="00CB400E" w:rsidRDefault="00CB400E" w:rsidP="00DE74F7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顺平</w:t>
            </w:r>
            <w:r w:rsidR="0000590F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县</w:t>
            </w: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科协</w:t>
            </w:r>
          </w:p>
        </w:tc>
        <w:tc>
          <w:tcPr>
            <w:tcW w:w="2879" w:type="dxa"/>
          </w:tcPr>
          <w:p w:rsidR="00CB400E" w:rsidRDefault="00CB400E" w:rsidP="00DE74F7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农业科普类</w:t>
            </w:r>
          </w:p>
        </w:tc>
      </w:tr>
      <w:tr w:rsidR="00CB400E">
        <w:tc>
          <w:tcPr>
            <w:tcW w:w="928" w:type="dxa"/>
            <w:vAlign w:val="center"/>
          </w:tcPr>
          <w:p w:rsidR="00CB400E" w:rsidRDefault="00CB400E">
            <w:pPr>
              <w:jc w:val="center"/>
              <w:rPr>
                <w:rFonts w:ascii="汉仪中宋简" w:eastAsia="汉仪中宋简" w:hAnsi="汉仪中宋简" w:cs="汉仪中宋简"/>
                <w:sz w:val="28"/>
                <w:szCs w:val="28"/>
              </w:rPr>
            </w:pPr>
            <w:r>
              <w:rPr>
                <w:rFonts w:ascii="汉仪中宋简" w:eastAsia="汉仪中宋简" w:hAnsi="汉仪中宋简" w:cs="汉仪中宋简" w:hint="eastAsia"/>
                <w:sz w:val="28"/>
                <w:szCs w:val="28"/>
              </w:rPr>
              <w:t>4</w:t>
            </w:r>
          </w:p>
        </w:tc>
        <w:tc>
          <w:tcPr>
            <w:tcW w:w="6667" w:type="dxa"/>
          </w:tcPr>
          <w:p w:rsidR="00CB400E" w:rsidRDefault="00CB400E" w:rsidP="00572E78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医疗科普与治疗紧密结合，有效改善患者健康状况</w:t>
            </w:r>
          </w:p>
        </w:tc>
        <w:tc>
          <w:tcPr>
            <w:tcW w:w="3700" w:type="dxa"/>
          </w:tcPr>
          <w:p w:rsidR="00CB400E" w:rsidRDefault="0000590F" w:rsidP="0000590F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河北大学附属</w:t>
            </w:r>
            <w:r w:rsidR="00CB400E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医院</w:t>
            </w:r>
          </w:p>
        </w:tc>
        <w:tc>
          <w:tcPr>
            <w:tcW w:w="2879" w:type="dxa"/>
          </w:tcPr>
          <w:p w:rsidR="00CB400E" w:rsidRDefault="00CB400E" w:rsidP="00572E78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医疗科普类</w:t>
            </w:r>
          </w:p>
        </w:tc>
      </w:tr>
      <w:tr w:rsidR="00CB400E">
        <w:tc>
          <w:tcPr>
            <w:tcW w:w="928" w:type="dxa"/>
            <w:vAlign w:val="center"/>
          </w:tcPr>
          <w:p w:rsidR="00CB400E" w:rsidRDefault="00CB400E">
            <w:pPr>
              <w:jc w:val="center"/>
              <w:rPr>
                <w:rFonts w:ascii="汉仪中宋简" w:eastAsia="汉仪中宋简" w:hAnsi="汉仪中宋简" w:cs="汉仪中宋简"/>
                <w:sz w:val="28"/>
                <w:szCs w:val="28"/>
              </w:rPr>
            </w:pPr>
            <w:r>
              <w:rPr>
                <w:rFonts w:ascii="汉仪中宋简" w:eastAsia="汉仪中宋简" w:hAnsi="汉仪中宋简" w:cs="汉仪中宋简" w:hint="eastAsia"/>
                <w:sz w:val="28"/>
                <w:szCs w:val="28"/>
              </w:rPr>
              <w:t>5</w:t>
            </w:r>
          </w:p>
        </w:tc>
        <w:tc>
          <w:tcPr>
            <w:tcW w:w="6667" w:type="dxa"/>
          </w:tcPr>
          <w:p w:rsidR="00CB400E" w:rsidRDefault="00CB400E" w:rsidP="007D1F7F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加强创新技术平台建设，促进医疗水平发展</w:t>
            </w:r>
          </w:p>
        </w:tc>
        <w:tc>
          <w:tcPr>
            <w:tcW w:w="3700" w:type="dxa"/>
          </w:tcPr>
          <w:p w:rsidR="00CB400E" w:rsidRDefault="0000590F" w:rsidP="007D1F7F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保定市</w:t>
            </w:r>
            <w:r w:rsidR="00CB400E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第一中心医院</w:t>
            </w:r>
          </w:p>
        </w:tc>
        <w:tc>
          <w:tcPr>
            <w:tcW w:w="2879" w:type="dxa"/>
          </w:tcPr>
          <w:p w:rsidR="00CB400E" w:rsidRDefault="00CB400E" w:rsidP="007D1F7F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创新平台建设类</w:t>
            </w:r>
          </w:p>
        </w:tc>
      </w:tr>
      <w:tr w:rsidR="00CB400E">
        <w:tc>
          <w:tcPr>
            <w:tcW w:w="928" w:type="dxa"/>
            <w:vAlign w:val="center"/>
          </w:tcPr>
          <w:p w:rsidR="00CB400E" w:rsidRDefault="00CB400E">
            <w:pPr>
              <w:jc w:val="center"/>
              <w:rPr>
                <w:rFonts w:ascii="汉仪中宋简" w:eastAsia="汉仪中宋简" w:hAnsi="汉仪中宋简" w:cs="汉仪中宋简"/>
                <w:sz w:val="28"/>
                <w:szCs w:val="28"/>
              </w:rPr>
            </w:pPr>
            <w:r>
              <w:rPr>
                <w:rFonts w:ascii="汉仪中宋简" w:eastAsia="汉仪中宋简" w:hAnsi="汉仪中宋简" w:cs="汉仪中宋简" w:hint="eastAsia"/>
                <w:sz w:val="28"/>
                <w:szCs w:val="28"/>
              </w:rPr>
              <w:t>6</w:t>
            </w:r>
          </w:p>
        </w:tc>
        <w:tc>
          <w:tcPr>
            <w:tcW w:w="6667" w:type="dxa"/>
          </w:tcPr>
          <w:p w:rsidR="00CB400E" w:rsidRDefault="00CB400E" w:rsidP="00772B50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网络技术促进新质生产力开发研究</w:t>
            </w:r>
          </w:p>
        </w:tc>
        <w:tc>
          <w:tcPr>
            <w:tcW w:w="3700" w:type="dxa"/>
          </w:tcPr>
          <w:p w:rsidR="00CB400E" w:rsidRDefault="00CB400E" w:rsidP="00772B50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河北言昭网络科技有限公司</w:t>
            </w:r>
          </w:p>
        </w:tc>
        <w:tc>
          <w:tcPr>
            <w:tcW w:w="2879" w:type="dxa"/>
          </w:tcPr>
          <w:p w:rsidR="00CB400E" w:rsidRDefault="00CB400E" w:rsidP="00772B50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促进新质生产力类</w:t>
            </w:r>
          </w:p>
        </w:tc>
      </w:tr>
      <w:tr w:rsidR="00CB400E">
        <w:tc>
          <w:tcPr>
            <w:tcW w:w="928" w:type="dxa"/>
            <w:vAlign w:val="center"/>
          </w:tcPr>
          <w:p w:rsidR="00CB400E" w:rsidRDefault="00CB400E">
            <w:pPr>
              <w:jc w:val="center"/>
              <w:rPr>
                <w:rFonts w:ascii="汉仪中宋简" w:eastAsia="汉仪中宋简" w:hAnsi="汉仪中宋简" w:cs="汉仪中宋简"/>
                <w:sz w:val="28"/>
                <w:szCs w:val="28"/>
              </w:rPr>
            </w:pPr>
            <w:r>
              <w:rPr>
                <w:rFonts w:ascii="汉仪中宋简" w:eastAsia="汉仪中宋简" w:hAnsi="汉仪中宋简" w:cs="汉仪中宋简" w:hint="eastAsia"/>
                <w:sz w:val="28"/>
                <w:szCs w:val="28"/>
              </w:rPr>
              <w:t>7</w:t>
            </w:r>
          </w:p>
        </w:tc>
        <w:tc>
          <w:tcPr>
            <w:tcW w:w="6667" w:type="dxa"/>
          </w:tcPr>
          <w:p w:rsidR="00CB400E" w:rsidRDefault="00CB400E" w:rsidP="00C515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打造智慧交通科技创新体系</w:t>
            </w:r>
          </w:p>
        </w:tc>
        <w:tc>
          <w:tcPr>
            <w:tcW w:w="3700" w:type="dxa"/>
          </w:tcPr>
          <w:p w:rsidR="00CB400E" w:rsidRDefault="0000590F" w:rsidP="00C515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保定市</w:t>
            </w:r>
            <w:r w:rsidR="00CB400E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智能交通协会</w:t>
            </w:r>
          </w:p>
        </w:tc>
        <w:tc>
          <w:tcPr>
            <w:tcW w:w="2879" w:type="dxa"/>
          </w:tcPr>
          <w:p w:rsidR="00CB400E" w:rsidRDefault="00CB400E" w:rsidP="00C515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科技助力社会发展类</w:t>
            </w:r>
          </w:p>
        </w:tc>
      </w:tr>
    </w:tbl>
    <w:p w:rsidR="00983BDE" w:rsidRDefault="00983BDE" w:rsidP="00CB400E">
      <w:pPr>
        <w:rPr>
          <w:sz w:val="36"/>
          <w:szCs w:val="36"/>
        </w:rPr>
      </w:pPr>
    </w:p>
    <w:sectPr w:rsidR="00983BDE" w:rsidSect="00983B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48F" w:rsidRDefault="008C148F" w:rsidP="00C422DF">
      <w:r>
        <w:separator/>
      </w:r>
    </w:p>
  </w:endnote>
  <w:endnote w:type="continuationSeparator" w:id="1">
    <w:p w:rsidR="008C148F" w:rsidRDefault="008C148F" w:rsidP="00C4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中宋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48F" w:rsidRDefault="008C148F" w:rsidP="00C422DF">
      <w:r>
        <w:separator/>
      </w:r>
    </w:p>
  </w:footnote>
  <w:footnote w:type="continuationSeparator" w:id="1">
    <w:p w:rsidR="008C148F" w:rsidRDefault="008C148F" w:rsidP="00C42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652"/>
    <w:rsid w:val="0000590F"/>
    <w:rsid w:val="000264E1"/>
    <w:rsid w:val="0003553F"/>
    <w:rsid w:val="00041C1D"/>
    <w:rsid w:val="0017055C"/>
    <w:rsid w:val="00183DB1"/>
    <w:rsid w:val="00187F26"/>
    <w:rsid w:val="00220F50"/>
    <w:rsid w:val="00227CED"/>
    <w:rsid w:val="00274661"/>
    <w:rsid w:val="00432CE7"/>
    <w:rsid w:val="00441EF4"/>
    <w:rsid w:val="00581C60"/>
    <w:rsid w:val="0059615A"/>
    <w:rsid w:val="005B7F16"/>
    <w:rsid w:val="00611652"/>
    <w:rsid w:val="006F67FE"/>
    <w:rsid w:val="00787B12"/>
    <w:rsid w:val="0086034F"/>
    <w:rsid w:val="00863D94"/>
    <w:rsid w:val="008B15BE"/>
    <w:rsid w:val="008C148F"/>
    <w:rsid w:val="00983BDE"/>
    <w:rsid w:val="009E4AF5"/>
    <w:rsid w:val="00A33357"/>
    <w:rsid w:val="00A67DDD"/>
    <w:rsid w:val="00AE189F"/>
    <w:rsid w:val="00BC54AA"/>
    <w:rsid w:val="00C422DF"/>
    <w:rsid w:val="00C51754"/>
    <w:rsid w:val="00C54465"/>
    <w:rsid w:val="00CB400E"/>
    <w:rsid w:val="00D02F42"/>
    <w:rsid w:val="00D8377D"/>
    <w:rsid w:val="00DB7202"/>
    <w:rsid w:val="00DF0AB5"/>
    <w:rsid w:val="00E5109F"/>
    <w:rsid w:val="00F029D8"/>
    <w:rsid w:val="00FC3C30"/>
    <w:rsid w:val="7FBFB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83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83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83B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83B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83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2024-12-24T17:09:00Z</cp:lastPrinted>
  <dcterms:created xsi:type="dcterms:W3CDTF">2024-12-30T00:31:00Z</dcterms:created>
  <dcterms:modified xsi:type="dcterms:W3CDTF">2024-12-30T00:32:00Z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